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38" w:rsidRDefault="0058261B">
      <w:r>
        <w:t>Election Campaign Policy</w:t>
      </w:r>
    </w:p>
    <w:p w:rsidR="0058261B" w:rsidRDefault="0058261B">
      <w:r>
        <w:t>The 2016 NCCA Elections (in accordance with the new bylaws) are being held to elect 6 General Directors to the board. After the top six vote-receiving candidates are elected, they will meet and vote among themselves to decide officer positions for the 2017 year (as per the bylaws). In contrast, the 2015 elections were District Presidents that were voted on only by members of that specific district, where as this year all voting-eligible NCCA members will be voting among the same pool of candidates. Therefore it is thought that a different campaigning procedure should be put in place to maximize the candidates' exposure to the membership, while respecting the members' time and privacy.</w:t>
      </w:r>
    </w:p>
    <w:p w:rsidR="0058261B" w:rsidRDefault="0058261B">
      <w:r>
        <w:t>The following is the proposed campaigning policy for years of General Director Elections Only (District Election Years Have Separate Policy):</w:t>
      </w:r>
    </w:p>
    <w:p w:rsidR="0058261B" w:rsidRDefault="0058261B" w:rsidP="00022B2E">
      <w:pPr>
        <w:pStyle w:val="ListParagraph"/>
        <w:numPr>
          <w:ilvl w:val="0"/>
          <w:numId w:val="1"/>
        </w:numPr>
      </w:pPr>
      <w:r>
        <w:t xml:space="preserve">In order to protect members from an overwhelming number of phone calls, since all candidates are in the same voting pool, the official policy is to discourage all phone forms of campaigning. </w:t>
      </w:r>
    </w:p>
    <w:p w:rsidR="00A74FB8" w:rsidRDefault="0058261B" w:rsidP="00A74FB8">
      <w:pPr>
        <w:pStyle w:val="ListParagraph"/>
        <w:numPr>
          <w:ilvl w:val="0"/>
          <w:numId w:val="1"/>
        </w:numPr>
      </w:pPr>
      <w:r>
        <w:t xml:space="preserve"> Instead, a webpage will be </w:t>
      </w:r>
      <w:r w:rsidR="00022B2E">
        <w:t xml:space="preserve">established and housed within the NCCA website and advertised through all available avenues: Java with Joe, Member Memo, Facebook, Fax-blast, </w:t>
      </w:r>
      <w:r w:rsidR="00A74FB8">
        <w:t xml:space="preserve">and </w:t>
      </w:r>
      <w:r w:rsidR="00022B2E">
        <w:t>potentially snail mail.</w:t>
      </w:r>
    </w:p>
    <w:p w:rsidR="00022B2E" w:rsidRDefault="00022B2E" w:rsidP="00A74FB8">
      <w:pPr>
        <w:pStyle w:val="ListParagraph"/>
        <w:numPr>
          <w:ilvl w:val="0"/>
          <w:numId w:val="1"/>
        </w:numPr>
      </w:pPr>
      <w:r>
        <w:t xml:space="preserve">On this </w:t>
      </w:r>
      <w:r w:rsidR="002D72AB">
        <w:t>page will be housed Candidate information and answers to the "Candidate Questionnaire."</w:t>
      </w:r>
    </w:p>
    <w:p w:rsidR="002D72AB" w:rsidRDefault="002D72AB" w:rsidP="00A74FB8">
      <w:pPr>
        <w:pStyle w:val="ListParagraph"/>
        <w:numPr>
          <w:ilvl w:val="0"/>
          <w:numId w:val="1"/>
        </w:numPr>
      </w:pPr>
      <w:r>
        <w:t>We will also send out eblasts with this information and potentially fax blasts.</w:t>
      </w:r>
    </w:p>
    <w:p w:rsidR="002D72AB" w:rsidRDefault="002D72AB" w:rsidP="00A74FB8">
      <w:pPr>
        <w:pStyle w:val="ListParagraph"/>
        <w:numPr>
          <w:ilvl w:val="0"/>
          <w:numId w:val="1"/>
        </w:numPr>
      </w:pPr>
      <w:r>
        <w:t>Every effort will be made to get this information to all members.</w:t>
      </w:r>
    </w:p>
    <w:p w:rsidR="002D72AB" w:rsidRDefault="002D72AB" w:rsidP="00A74FB8">
      <w:pPr>
        <w:pStyle w:val="ListParagraph"/>
        <w:numPr>
          <w:ilvl w:val="0"/>
          <w:numId w:val="1"/>
        </w:numPr>
      </w:pPr>
      <w:r>
        <w:t>It will be made known that the NCCA is strongly discouraging phone calls and that any candidate campaigning by phone is doing so against the recommendation of the NCCA.</w:t>
      </w:r>
    </w:p>
    <w:p w:rsidR="002D72AB" w:rsidRDefault="002D72AB" w:rsidP="00A74FB8">
      <w:pPr>
        <w:pStyle w:val="ListParagraph"/>
        <w:numPr>
          <w:ilvl w:val="0"/>
          <w:numId w:val="1"/>
        </w:numPr>
      </w:pPr>
      <w:r>
        <w:t xml:space="preserve">Candidates can campaign via facebook and social media. </w:t>
      </w:r>
    </w:p>
    <w:p w:rsidR="002D72AB" w:rsidRDefault="002D72AB" w:rsidP="00A74FB8">
      <w:pPr>
        <w:pStyle w:val="ListParagraph"/>
        <w:numPr>
          <w:ilvl w:val="0"/>
          <w:numId w:val="1"/>
        </w:numPr>
      </w:pPr>
      <w:r>
        <w:t>NOTE: It is not the policy to give out member e-mails and no e-mail list has ever been given to any board member or district president. This is to note that in the digital realm, no candidate is at an advantage.</w:t>
      </w:r>
    </w:p>
    <w:p w:rsidR="002D72AB" w:rsidRDefault="002D72AB" w:rsidP="002D72AB">
      <w:r>
        <w:t xml:space="preserve">The above policy is to keep the election fair to all candidates, while also respecting the privacy of our members. </w:t>
      </w:r>
    </w:p>
    <w:sectPr w:rsidR="002D72AB" w:rsidSect="00654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694"/>
    <w:multiLevelType w:val="hybridMultilevel"/>
    <w:tmpl w:val="5426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62AEE"/>
    <w:multiLevelType w:val="hybridMultilevel"/>
    <w:tmpl w:val="1B12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8261B"/>
    <w:rsid w:val="00022B2E"/>
    <w:rsid w:val="00034EAA"/>
    <w:rsid w:val="002D72AB"/>
    <w:rsid w:val="0049793B"/>
    <w:rsid w:val="0058261B"/>
    <w:rsid w:val="00654938"/>
    <w:rsid w:val="00A371D9"/>
    <w:rsid w:val="00A7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dc:creator>
  <cp:lastModifiedBy>Heather</cp:lastModifiedBy>
  <cp:revision>2</cp:revision>
  <dcterms:created xsi:type="dcterms:W3CDTF">2016-06-10T18:50:00Z</dcterms:created>
  <dcterms:modified xsi:type="dcterms:W3CDTF">2016-06-10T18:50:00Z</dcterms:modified>
</cp:coreProperties>
</file>